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2C" w:rsidRPr="0055012C" w:rsidRDefault="0055012C" w:rsidP="0055012C">
      <w:pPr>
        <w:jc w:val="center"/>
        <w:rPr>
          <w:b/>
          <w:sz w:val="32"/>
          <w:szCs w:val="32"/>
        </w:rPr>
      </w:pPr>
      <w:r w:rsidRPr="0055012C">
        <w:rPr>
          <w:b/>
          <w:sz w:val="32"/>
          <w:szCs w:val="32"/>
        </w:rPr>
        <w:t>OKULUN TARİHÇESİ VE ÖZELLİKLERİ:</w:t>
      </w:r>
    </w:p>
    <w:p w:rsidR="0055012C" w:rsidRDefault="0055012C" w:rsidP="0055012C"/>
    <w:p w:rsidR="0016048D" w:rsidRDefault="0055012C" w:rsidP="0055012C">
      <w:r>
        <w:t xml:space="preserve">Okulumuz </w:t>
      </w:r>
      <w:proofErr w:type="spellStart"/>
      <w:r>
        <w:t>Albayrak</w:t>
      </w:r>
      <w:proofErr w:type="spellEnd"/>
      <w:r>
        <w:t xml:space="preserve"> Ortaokulunun yeni binası Siirt ili Kurtalan ilçe merkezinde 2015 yılında yapılmış olup 2015-2016 eğitim-öğretim yılı L döneminin sonlarından itibaren eğitim-öğretim faaliyetlerine yeni binada sürdürmüştür. Daha önce yani 2007 yılından 2015 yılına kadar ise </w:t>
      </w:r>
      <w:proofErr w:type="spellStart"/>
      <w:r>
        <w:t>Albayrak</w:t>
      </w:r>
      <w:proofErr w:type="spellEnd"/>
      <w:r>
        <w:t xml:space="preserve"> İlkokulunun bünyesinde eğitim-öğretim faaliyetlerini devam ettirmekteydi.</w:t>
      </w:r>
    </w:p>
    <w:sectPr w:rsidR="0016048D" w:rsidSect="0016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12C"/>
    <w:rsid w:val="0016048D"/>
    <w:rsid w:val="0055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2023-12-27T09:46:00Z</dcterms:created>
  <dcterms:modified xsi:type="dcterms:W3CDTF">2023-12-27T09:46:00Z</dcterms:modified>
</cp:coreProperties>
</file>